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53E1" w14:textId="77777777" w:rsidR="00025230" w:rsidRDefault="00025230">
      <w:pPr>
        <w:tabs>
          <w:tab w:val="left" w:pos="8775"/>
        </w:tabs>
        <w:spacing w:line="360" w:lineRule="auto"/>
        <w:rPr>
          <w:rFonts w:ascii="Book Antiqua" w:eastAsia="Times New Roman" w:hAnsi="Book Antiqua" w:cs="Times New Roman"/>
          <w:b/>
          <w:color w:val="00000A"/>
          <w:lang w:eastAsia="ar-SA"/>
        </w:rPr>
      </w:pPr>
    </w:p>
    <w:p w14:paraId="2D80B8F4" w14:textId="77777777" w:rsidR="00025230" w:rsidRDefault="00025230">
      <w:pPr>
        <w:spacing w:line="360" w:lineRule="auto"/>
        <w:jc w:val="center"/>
        <w:rPr>
          <w:rFonts w:ascii="Book Antiqua" w:eastAsia="Times New Roman" w:hAnsi="Book Antiqua" w:cs="Times New Roman"/>
          <w:b/>
          <w:color w:val="00000A"/>
          <w:sz w:val="28"/>
          <w:szCs w:val="28"/>
          <w:lang w:eastAsia="ar-SA"/>
        </w:rPr>
      </w:pPr>
    </w:p>
    <w:p w14:paraId="3E4436CB" w14:textId="77777777" w:rsidR="00025230" w:rsidRDefault="00BB4E56">
      <w:pPr>
        <w:spacing w:line="360" w:lineRule="auto"/>
        <w:jc w:val="center"/>
        <w:rPr>
          <w:rFonts w:ascii="Book Antiqua" w:eastAsia="Times New Roman" w:hAnsi="Book Antiqua" w:cs="Times New Roman"/>
          <w:b/>
          <w:color w:val="00000A"/>
          <w:sz w:val="28"/>
          <w:szCs w:val="28"/>
          <w:lang w:eastAsia="ar-SA"/>
        </w:rPr>
      </w:pPr>
      <w:r>
        <w:rPr>
          <w:rFonts w:ascii="Book Antiqua" w:eastAsia="Times New Roman" w:hAnsi="Book Antiqua" w:cs="Times New Roman"/>
          <w:b/>
          <w:color w:val="00000A"/>
          <w:sz w:val="28"/>
          <w:szCs w:val="28"/>
          <w:lang w:eastAsia="ar-SA"/>
        </w:rPr>
        <w:t>FORMULARZ ZGŁASZANIA UWAG I OPINII</w:t>
      </w:r>
    </w:p>
    <w:p w14:paraId="59F6CE87" w14:textId="46B4B93E" w:rsidR="00025230" w:rsidRDefault="00BB4E56" w:rsidP="00EC49FB">
      <w:pPr>
        <w:ind w:firstLine="170"/>
        <w:jc w:val="center"/>
        <w:rPr>
          <w:rFonts w:ascii="Book Antiqua" w:eastAsia="Times New Roman" w:hAnsi="Book Antiqua" w:cs="Times New Roman"/>
          <w:b/>
          <w:bCs/>
          <w:lang w:eastAsia="pl-PL"/>
        </w:rPr>
      </w:pPr>
      <w:bookmarkStart w:id="0" w:name="_Hlk519835916"/>
      <w:bookmarkEnd w:id="0"/>
      <w:r>
        <w:rPr>
          <w:rFonts w:ascii="Book Antiqua" w:eastAsia="Calibri" w:hAnsi="Book Antiqua" w:cs="Tahoma"/>
          <w:b/>
        </w:rPr>
        <w:t>o projekcie</w:t>
      </w:r>
      <w:r w:rsidR="00EC49FB">
        <w:rPr>
          <w:rFonts w:ascii="Book Antiqua" w:hAnsi="Book Antiqua"/>
          <w:b/>
        </w:rPr>
        <w:t xml:space="preserve"> uchwały w sprawie </w:t>
      </w:r>
      <w:r w:rsidR="00EC49FB">
        <w:rPr>
          <w:rFonts w:ascii="Book Antiqua" w:hAnsi="Book Antiqua"/>
          <w:b/>
          <w:bCs/>
          <w:color w:val="000000"/>
        </w:rPr>
        <w:t xml:space="preserve">przyjęcia „Gminnego Programu Opieki </w:t>
      </w:r>
      <w:r w:rsidR="001833F6">
        <w:rPr>
          <w:rFonts w:ascii="Book Antiqua" w:hAnsi="Book Antiqua"/>
          <w:b/>
          <w:bCs/>
          <w:color w:val="000000"/>
        </w:rPr>
        <w:br/>
      </w:r>
      <w:r w:rsidR="00EC49FB">
        <w:rPr>
          <w:rFonts w:ascii="Book Antiqua" w:hAnsi="Book Antiqua"/>
          <w:b/>
          <w:bCs/>
          <w:color w:val="000000"/>
        </w:rPr>
        <w:t>nad Zabytkami Gminy Toszek na lata 202</w:t>
      </w:r>
      <w:r w:rsidR="00091965">
        <w:rPr>
          <w:rFonts w:ascii="Book Antiqua" w:hAnsi="Book Antiqua"/>
          <w:b/>
          <w:bCs/>
          <w:color w:val="000000"/>
        </w:rPr>
        <w:t>6</w:t>
      </w:r>
      <w:r w:rsidR="00EC49FB">
        <w:rPr>
          <w:rFonts w:ascii="Book Antiqua" w:hAnsi="Book Antiqua"/>
          <w:b/>
          <w:bCs/>
          <w:color w:val="000000"/>
        </w:rPr>
        <w:t>-202</w:t>
      </w:r>
      <w:r w:rsidR="00091965">
        <w:rPr>
          <w:rFonts w:ascii="Book Antiqua" w:hAnsi="Book Antiqua"/>
          <w:b/>
          <w:bCs/>
          <w:color w:val="000000"/>
        </w:rPr>
        <w:t>9</w:t>
      </w:r>
      <w:r w:rsidR="00EC49FB">
        <w:rPr>
          <w:rFonts w:ascii="Book Antiqua" w:hAnsi="Book Antiqua"/>
          <w:b/>
          <w:bCs/>
          <w:color w:val="000000"/>
        </w:rPr>
        <w:t>”</w:t>
      </w:r>
      <w:r>
        <w:rPr>
          <w:rFonts w:ascii="Book Antiqua" w:eastAsia="Times New Roman" w:hAnsi="Book Antiqua" w:cs="Tahoma"/>
          <w:b/>
          <w:sz w:val="22"/>
          <w:szCs w:val="22"/>
          <w:lang w:eastAsia="pl-PL"/>
        </w:rPr>
        <w:t xml:space="preserve">               </w:t>
      </w:r>
    </w:p>
    <w:p w14:paraId="6C5E0781" w14:textId="77777777" w:rsidR="00025230" w:rsidRDefault="00025230">
      <w:pPr>
        <w:spacing w:before="120" w:after="120"/>
        <w:ind w:firstLine="346"/>
        <w:rPr>
          <w:rFonts w:ascii="Book Antiqua" w:eastAsia="Times New Roman" w:hAnsi="Book Antiqua" w:cs="Times New Roman"/>
          <w:b/>
          <w:bCs/>
          <w:lang w:eastAsia="pl-PL"/>
        </w:rPr>
      </w:pPr>
    </w:p>
    <w:p w14:paraId="6E52C05E" w14:textId="77777777" w:rsidR="00025230" w:rsidRDefault="00BB4E56">
      <w:pPr>
        <w:keepLines/>
        <w:spacing w:before="120" w:after="120"/>
        <w:jc w:val="both"/>
        <w:rPr>
          <w:rFonts w:ascii="Calibri" w:eastAsia="Calibri" w:hAnsi="Calibri" w:cs="Tahoma"/>
        </w:rPr>
      </w:pPr>
      <w:r>
        <w:rPr>
          <w:rFonts w:ascii="Book Antiqua" w:eastAsia="Calibri" w:hAnsi="Book Antiqua" w:cs="Tahoma"/>
          <w:b/>
        </w:rPr>
        <w:t>1. Informacje o zgłaszającym</w:t>
      </w:r>
      <w:r>
        <w:rPr>
          <w:rStyle w:val="Zakotwiczenieprzypisudolnego"/>
          <w:rFonts w:ascii="Book Antiqua" w:eastAsia="Calibri" w:hAnsi="Book Antiqua" w:cs="Tahoma"/>
          <w:b/>
        </w:rPr>
        <w:footnoteReference w:id="1"/>
      </w:r>
    </w:p>
    <w:tbl>
      <w:tblPr>
        <w:tblW w:w="9577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025230" w14:paraId="43C63E1C" w14:textId="77777777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7AAD48D" w14:textId="77777777"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Pełna nazwa organizacji/ podmiotu</w:t>
            </w:r>
          </w:p>
        </w:tc>
        <w:tc>
          <w:tcPr>
            <w:tcW w:w="6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A90F8B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  <w:tr w:rsidR="00025230" w14:paraId="55B7CA08" w14:textId="77777777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7498054" w14:textId="77777777"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Adres siedziby organizacji/podmiotu</w:t>
            </w:r>
          </w:p>
        </w:tc>
        <w:tc>
          <w:tcPr>
            <w:tcW w:w="6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CCED48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</w:tbl>
    <w:p w14:paraId="06CE7DCF" w14:textId="77777777" w:rsidR="00025230" w:rsidRDefault="00025230">
      <w:pPr>
        <w:spacing w:line="360" w:lineRule="auto"/>
        <w:ind w:left="340"/>
        <w:jc w:val="center"/>
        <w:rPr>
          <w:rFonts w:ascii="Book Antiqua" w:eastAsia="Times New Roman" w:hAnsi="Book Antiqua" w:cs="Times New Roman"/>
          <w:b/>
          <w:color w:val="00000A"/>
          <w:lang w:eastAsia="ar-SA"/>
        </w:rPr>
      </w:pPr>
    </w:p>
    <w:p w14:paraId="3ABD2D11" w14:textId="77777777" w:rsidR="00025230" w:rsidRDefault="00BB4E56">
      <w:pPr>
        <w:widowControl w:val="0"/>
        <w:spacing w:line="360" w:lineRule="auto"/>
        <w:jc w:val="both"/>
        <w:rPr>
          <w:rFonts w:ascii="Book Antiqua" w:eastAsia="Times New Roman" w:hAnsi="Book Antiqua" w:cs="Times New Roman"/>
          <w:b/>
          <w:color w:val="00000A"/>
          <w:lang w:eastAsia="ar-SA"/>
        </w:rPr>
      </w:pPr>
      <w:r>
        <w:rPr>
          <w:rFonts w:ascii="Book Antiqua" w:eastAsia="Times New Roman" w:hAnsi="Book Antiqua" w:cs="Times New Roman"/>
          <w:b/>
          <w:color w:val="00000A"/>
          <w:lang w:eastAsia="ar-SA"/>
        </w:rPr>
        <w:t>2. Zgłaszane uwagi i opinie</w:t>
      </w:r>
    </w:p>
    <w:tbl>
      <w:tblPr>
        <w:tblW w:w="9498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00"/>
        <w:gridCol w:w="5242"/>
        <w:gridCol w:w="3556"/>
      </w:tblGrid>
      <w:tr w:rsidR="00025230" w14:paraId="60E94806" w14:textId="77777777">
        <w:trPr>
          <w:trHeight w:val="984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76A7DE" w14:textId="77777777"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1129617" w14:textId="77777777"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 xml:space="preserve">Wskazanie zapisu w projekcie uchwały, </w:t>
            </w: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br/>
              <w:t>do którego odnosi się uwaga/opinia</w:t>
            </w: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br/>
              <w:t>(rozdział/paragraf/ustęp/punkt/strona)</w:t>
            </w: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114AACD" w14:textId="77777777" w:rsidR="00025230" w:rsidRDefault="00BB4E56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b/>
                <w:color w:val="00000A"/>
                <w:sz w:val="20"/>
                <w:szCs w:val="20"/>
                <w:lang w:eastAsia="ar-SA"/>
              </w:rPr>
              <w:t>Propozycja zmiany / proponowane zmienione brzmienie zapisu</w:t>
            </w:r>
          </w:p>
        </w:tc>
      </w:tr>
      <w:tr w:rsidR="00025230" w14:paraId="12B73B5F" w14:textId="77777777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7CE7F1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DAF99F" w14:textId="77777777" w:rsidR="00025230" w:rsidRDefault="00025230">
            <w:pPr>
              <w:widowControl w:val="0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A6FFFC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  <w:tr w:rsidR="00025230" w14:paraId="6123850C" w14:textId="77777777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6D674F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20F339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1FD461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  <w:tr w:rsidR="00025230" w14:paraId="57D155D3" w14:textId="77777777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B40849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5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AE93B6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6599FD" w14:textId="77777777" w:rsidR="00025230" w:rsidRDefault="00025230">
            <w:pPr>
              <w:widowControl w:val="0"/>
              <w:jc w:val="center"/>
              <w:rPr>
                <w:rFonts w:ascii="Book Antiqua" w:eastAsia="Times New Roman" w:hAnsi="Book Antiqua" w:cs="Times New Roman"/>
                <w:b/>
                <w:color w:val="00000A"/>
                <w:lang w:eastAsia="ar-SA"/>
              </w:rPr>
            </w:pPr>
          </w:p>
        </w:tc>
      </w:tr>
    </w:tbl>
    <w:p w14:paraId="14D67478" w14:textId="77777777" w:rsidR="00025230" w:rsidRDefault="00025230">
      <w:pPr>
        <w:spacing w:line="360" w:lineRule="auto"/>
        <w:ind w:left="340"/>
        <w:jc w:val="both"/>
        <w:rPr>
          <w:rFonts w:ascii="Book Antiqua" w:eastAsia="Times New Roman" w:hAnsi="Book Antiqua" w:cs="Times New Roman"/>
          <w:b/>
          <w:color w:val="00000A"/>
          <w:sz w:val="16"/>
          <w:szCs w:val="16"/>
          <w:lang w:eastAsia="ar-SA"/>
        </w:rPr>
      </w:pPr>
    </w:p>
    <w:p w14:paraId="023ED9E4" w14:textId="77777777" w:rsidR="00025230" w:rsidRDefault="00025230">
      <w:pPr>
        <w:spacing w:line="360" w:lineRule="auto"/>
        <w:ind w:left="340"/>
        <w:jc w:val="both"/>
        <w:rPr>
          <w:rFonts w:ascii="Book Antiqua" w:eastAsia="Times New Roman" w:hAnsi="Book Antiqua" w:cs="Times New Roman"/>
          <w:b/>
          <w:color w:val="00000A"/>
          <w:sz w:val="16"/>
          <w:szCs w:val="16"/>
          <w:lang w:eastAsia="ar-SA"/>
        </w:rPr>
      </w:pPr>
    </w:p>
    <w:p w14:paraId="4039BF71" w14:textId="77777777" w:rsidR="00025230" w:rsidRDefault="00BB4E56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eastAsia="Times New Roman" w:hAnsi="Book Antiqua" w:cs="Times New Roman"/>
          <w:b/>
          <w:color w:val="00000A"/>
          <w:szCs w:val="20"/>
          <w:lang w:eastAsia="ar-SA"/>
        </w:rPr>
      </w:pPr>
      <w:r>
        <w:rPr>
          <w:rFonts w:ascii="Book Antiqua" w:eastAsia="Times New Roman" w:hAnsi="Book Antiqua" w:cs="Times New Roman"/>
          <w:b/>
          <w:color w:val="00000A"/>
          <w:szCs w:val="20"/>
          <w:lang w:eastAsia="ar-SA"/>
        </w:rPr>
        <w:t>Dodatkowe uwagi i opinie:</w:t>
      </w:r>
    </w:p>
    <w:p w14:paraId="02723410" w14:textId="77777777" w:rsidR="00025230" w:rsidRDefault="00BB4E56">
      <w:pPr>
        <w:spacing w:line="360" w:lineRule="auto"/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</w:pPr>
      <w:r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40467" w14:textId="77777777" w:rsidR="00025230" w:rsidRDefault="00BB4E56">
      <w:pPr>
        <w:spacing w:line="360" w:lineRule="auto"/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</w:pPr>
      <w:r>
        <w:rPr>
          <w:rFonts w:ascii="Book Antiqua" w:eastAsia="Times New Roman" w:hAnsi="Book Antiqua" w:cs="Times New Roman"/>
          <w:color w:val="00000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14:paraId="3669E546" w14:textId="77777777" w:rsidR="00025230" w:rsidRDefault="00025230">
      <w:pPr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</w:pPr>
    </w:p>
    <w:p w14:paraId="178D7098" w14:textId="77777777" w:rsidR="00025230" w:rsidRDefault="00BB4E56">
      <w:pPr>
        <w:jc w:val="right"/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</w:pPr>
      <w:r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A"/>
          <w:sz w:val="20"/>
          <w:szCs w:val="20"/>
          <w:lang w:eastAsia="ar-SA"/>
        </w:rPr>
        <w:br/>
        <w:t xml:space="preserve">                                                    ………………..…….…….……………………………</w:t>
      </w:r>
      <w:r>
        <w:rPr>
          <w:rFonts w:ascii="Book Antiqua" w:eastAsia="Times New Roman" w:hAnsi="Book Antiqua" w:cs="Times New Roman"/>
          <w:i/>
          <w:color w:val="00000A"/>
          <w:lang w:eastAsia="ar-SA"/>
        </w:rPr>
        <w:t xml:space="preserve">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A"/>
          <w:sz w:val="18"/>
          <w:szCs w:val="18"/>
          <w:lang w:eastAsia="ar-SA"/>
        </w:rPr>
        <w:t>/</w:t>
      </w:r>
      <w:r>
        <w:rPr>
          <w:rFonts w:ascii="Book Antiqua" w:eastAsia="Times New Roman" w:hAnsi="Book Antiqua" w:cs="Times New Roman"/>
          <w:color w:val="00000A"/>
          <w:sz w:val="18"/>
          <w:szCs w:val="20"/>
          <w:lang w:eastAsia="ar-SA"/>
        </w:rPr>
        <w:t xml:space="preserve"> podpis osoby uprawnionej do reprezentacji</w:t>
      </w:r>
    </w:p>
    <w:p w14:paraId="2825399B" w14:textId="77777777" w:rsidR="00025230" w:rsidRDefault="00BB4E56">
      <w:pPr>
        <w:rPr>
          <w:rFonts w:ascii="Book Antiqua" w:eastAsia="Times New Roman" w:hAnsi="Book Antiqua" w:cs="Times New Roman"/>
          <w:color w:val="00000A"/>
          <w:sz w:val="18"/>
          <w:lang w:eastAsia="ar-SA"/>
        </w:rPr>
      </w:pPr>
      <w:r>
        <w:rPr>
          <w:rFonts w:ascii="Book Antiqua" w:eastAsia="Times New Roman" w:hAnsi="Book Antiqua" w:cs="Times New Roman"/>
          <w:color w:val="00000A"/>
          <w:sz w:val="18"/>
          <w:szCs w:val="20"/>
          <w:lang w:eastAsia="ar-SA"/>
        </w:rPr>
        <w:t xml:space="preserve">                                                                                                                                                 organizacji/podmiotu</w:t>
      </w:r>
      <w:r>
        <w:rPr>
          <w:rFonts w:ascii="Book Antiqua" w:eastAsia="Times New Roman" w:hAnsi="Book Antiqua" w:cs="Times New Roman"/>
          <w:color w:val="00000A"/>
          <w:sz w:val="18"/>
          <w:lang w:eastAsia="ar-SA"/>
        </w:rPr>
        <w:t>/</w:t>
      </w:r>
    </w:p>
    <w:p w14:paraId="371FC69A" w14:textId="77777777" w:rsidR="00025230" w:rsidRDefault="00025230">
      <w:pPr>
        <w:rPr>
          <w:rFonts w:ascii="Times New Roman" w:eastAsia="Times New Roman" w:hAnsi="Times New Roman" w:cs="Times New Roman"/>
          <w:color w:val="00000A"/>
          <w:lang w:eastAsia="ar-SA"/>
        </w:rPr>
      </w:pPr>
    </w:p>
    <w:p w14:paraId="5912CCDF" w14:textId="77777777" w:rsidR="00025230" w:rsidRDefault="00025230">
      <w:pPr>
        <w:rPr>
          <w:rFonts w:ascii="Times New Roman" w:eastAsia="Times New Roman" w:hAnsi="Times New Roman" w:cs="Times New Roman"/>
          <w:color w:val="00000A"/>
          <w:lang w:eastAsia="ar-SA"/>
        </w:rPr>
      </w:pPr>
    </w:p>
    <w:p w14:paraId="414A796D" w14:textId="77777777" w:rsidR="00025230" w:rsidRDefault="00025230">
      <w:pPr>
        <w:rPr>
          <w:rFonts w:ascii="Times New Roman" w:eastAsia="Times New Roman" w:hAnsi="Times New Roman" w:cs="Times New Roman"/>
          <w:color w:val="00000A"/>
          <w:lang w:eastAsia="ar-SA"/>
        </w:rPr>
      </w:pPr>
    </w:p>
    <w:sectPr w:rsidR="00025230">
      <w:headerReference w:type="default" r:id="rId7"/>
      <w:footerReference w:type="default" r:id="rId8"/>
      <w:pgSz w:w="11906" w:h="16838"/>
      <w:pgMar w:top="1134" w:right="1134" w:bottom="993" w:left="1134" w:header="454" w:footer="227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2BAD" w14:textId="77777777" w:rsidR="00EE11EB" w:rsidRDefault="00EE11EB">
      <w:r>
        <w:separator/>
      </w:r>
    </w:p>
  </w:endnote>
  <w:endnote w:type="continuationSeparator" w:id="0">
    <w:p w14:paraId="3850E4AE" w14:textId="77777777" w:rsidR="00EE11EB" w:rsidRDefault="00EE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3ACB" w14:textId="77777777" w:rsidR="00025230" w:rsidRPr="00412861" w:rsidRDefault="00BB4E56">
    <w:pPr>
      <w:pStyle w:val="Stopka"/>
      <w:jc w:val="center"/>
      <w:rPr>
        <w:rFonts w:ascii="Book Antiqua" w:hAnsi="Book Antiqua"/>
        <w:sz w:val="20"/>
        <w:szCs w:val="20"/>
      </w:rPr>
    </w:pPr>
    <w:r w:rsidRPr="00412861">
      <w:rPr>
        <w:rFonts w:ascii="Book Antiqua" w:hAnsi="Book Antiqua"/>
        <w:sz w:val="20"/>
        <w:szCs w:val="20"/>
      </w:rPr>
      <w:fldChar w:fldCharType="begin"/>
    </w:r>
    <w:r w:rsidRPr="00412861">
      <w:rPr>
        <w:rFonts w:ascii="Book Antiqua" w:hAnsi="Book Antiqua"/>
        <w:sz w:val="20"/>
        <w:szCs w:val="20"/>
      </w:rPr>
      <w:instrText>PAGE</w:instrText>
    </w:r>
    <w:r w:rsidRPr="00412861">
      <w:rPr>
        <w:rFonts w:ascii="Book Antiqua" w:hAnsi="Book Antiqua"/>
        <w:sz w:val="20"/>
        <w:szCs w:val="20"/>
      </w:rPr>
      <w:fldChar w:fldCharType="separate"/>
    </w:r>
    <w:r w:rsidR="00B1150A">
      <w:rPr>
        <w:rFonts w:ascii="Book Antiqua" w:hAnsi="Book Antiqua"/>
        <w:noProof/>
        <w:sz w:val="20"/>
        <w:szCs w:val="20"/>
      </w:rPr>
      <w:t>1</w:t>
    </w:r>
    <w:r w:rsidRPr="00412861">
      <w:rPr>
        <w:rFonts w:ascii="Book Antiqua" w:hAnsi="Book Antiqua"/>
        <w:sz w:val="20"/>
        <w:szCs w:val="20"/>
      </w:rPr>
      <w:fldChar w:fldCharType="end"/>
    </w:r>
    <w:r w:rsidRPr="00412861">
      <w:rPr>
        <w:rFonts w:ascii="Book Antiqua" w:hAnsi="Book Antiqua"/>
        <w:bCs/>
        <w:sz w:val="20"/>
        <w:szCs w:val="20"/>
      </w:rPr>
      <w:t>/</w:t>
    </w:r>
    <w:r w:rsidRPr="00412861">
      <w:rPr>
        <w:rFonts w:ascii="Book Antiqua" w:hAnsi="Book Antiqua"/>
        <w:bCs/>
        <w:sz w:val="20"/>
        <w:szCs w:val="20"/>
      </w:rPr>
      <w:fldChar w:fldCharType="begin"/>
    </w:r>
    <w:r w:rsidRPr="00412861">
      <w:rPr>
        <w:rFonts w:ascii="Book Antiqua" w:hAnsi="Book Antiqua"/>
        <w:bCs/>
        <w:sz w:val="20"/>
        <w:szCs w:val="20"/>
      </w:rPr>
      <w:instrText>NUMPAGES</w:instrText>
    </w:r>
    <w:r w:rsidRPr="00412861">
      <w:rPr>
        <w:rFonts w:ascii="Book Antiqua" w:hAnsi="Book Antiqua"/>
        <w:bCs/>
        <w:sz w:val="20"/>
        <w:szCs w:val="20"/>
      </w:rPr>
      <w:fldChar w:fldCharType="separate"/>
    </w:r>
    <w:r w:rsidR="00B1150A">
      <w:rPr>
        <w:rFonts w:ascii="Book Antiqua" w:hAnsi="Book Antiqua"/>
        <w:bCs/>
        <w:noProof/>
        <w:sz w:val="20"/>
        <w:szCs w:val="20"/>
      </w:rPr>
      <w:t>1</w:t>
    </w:r>
    <w:r w:rsidRPr="00412861">
      <w:rPr>
        <w:rFonts w:ascii="Book Antiqua" w:hAnsi="Book Antiqua"/>
        <w:bCs/>
        <w:sz w:val="20"/>
        <w:szCs w:val="20"/>
      </w:rPr>
      <w:fldChar w:fldCharType="end"/>
    </w:r>
  </w:p>
  <w:p w14:paraId="298B3F03" w14:textId="77777777" w:rsidR="00025230" w:rsidRDefault="00025230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FE27" w14:textId="77777777" w:rsidR="00EE11EB" w:rsidRDefault="00EE11EB">
      <w:pPr>
        <w:rPr>
          <w:sz w:val="12"/>
        </w:rPr>
      </w:pPr>
      <w:r>
        <w:separator/>
      </w:r>
    </w:p>
  </w:footnote>
  <w:footnote w:type="continuationSeparator" w:id="0">
    <w:p w14:paraId="154FDA18" w14:textId="77777777" w:rsidR="00EE11EB" w:rsidRDefault="00EE11EB">
      <w:pPr>
        <w:rPr>
          <w:sz w:val="12"/>
        </w:rPr>
      </w:pPr>
      <w:r>
        <w:continuationSeparator/>
      </w:r>
    </w:p>
  </w:footnote>
  <w:footnote w:id="1">
    <w:p w14:paraId="012E5F07" w14:textId="77777777" w:rsidR="00025230" w:rsidRDefault="00BB4E56">
      <w:pPr>
        <w:pStyle w:val="Standard"/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 w:rsidRPr="00CE18D8">
        <w:rPr>
          <w:rStyle w:val="Znakiprzypiswdolnych"/>
          <w:vertAlign w:val="superscript"/>
        </w:rPr>
        <w:footnoteRef/>
      </w:r>
      <w:r>
        <w:rPr>
          <w:rFonts w:ascii="Book Antiqua" w:hAnsi="Book Antiqua"/>
          <w:sz w:val="20"/>
          <w:szCs w:val="20"/>
        </w:rPr>
        <w:t>Konieczne jest wypełnienie punktu 1</w:t>
      </w:r>
    </w:p>
    <w:p w14:paraId="6B003920" w14:textId="77777777" w:rsidR="00025230" w:rsidRDefault="00025230">
      <w:pPr>
        <w:pStyle w:val="Standard"/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</w:p>
    <w:p w14:paraId="029C7991" w14:textId="77777777" w:rsidR="00025230" w:rsidRDefault="00025230">
      <w:pPr>
        <w:pStyle w:val="Standard"/>
        <w:tabs>
          <w:tab w:val="left" w:pos="8625"/>
        </w:tabs>
        <w:spacing w:after="6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3F2D" w14:textId="3A33B547" w:rsidR="00025230" w:rsidRDefault="00BB4E56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</w:t>
    </w:r>
    <w:r w:rsidR="00AF40A0">
      <w:rPr>
        <w:rFonts w:ascii="Book Antiqua" w:hAnsi="Book Antiqua"/>
        <w:sz w:val="20"/>
        <w:szCs w:val="20"/>
      </w:rPr>
      <w:t>3</w:t>
    </w:r>
    <w:r>
      <w:rPr>
        <w:rFonts w:ascii="Book Antiqua" w:hAnsi="Book Antiqua"/>
        <w:sz w:val="20"/>
        <w:szCs w:val="20"/>
      </w:rPr>
      <w:br/>
    </w:r>
    <w:bookmarkStart w:id="1" w:name="__DdeLink__7431_1320446939"/>
    <w:r>
      <w:rPr>
        <w:rFonts w:ascii="Book Antiqua" w:hAnsi="Book Antiqua"/>
        <w:sz w:val="20"/>
        <w:szCs w:val="20"/>
      </w:rPr>
      <w:t>do Zarządzenia nr 0050</w:t>
    </w:r>
    <w:r w:rsidR="009560DC" w:rsidRPr="009560DC">
      <w:rPr>
        <w:rFonts w:ascii="Book Antiqua" w:hAnsi="Book Antiqua"/>
        <w:color w:val="auto"/>
        <w:sz w:val="20"/>
        <w:szCs w:val="20"/>
      </w:rPr>
      <w:t>.9.</w:t>
    </w:r>
    <w:r w:rsidRPr="009560DC">
      <w:rPr>
        <w:rFonts w:ascii="Book Antiqua" w:hAnsi="Book Antiqua"/>
        <w:color w:val="auto"/>
        <w:sz w:val="20"/>
        <w:szCs w:val="20"/>
      </w:rPr>
      <w:t>202</w:t>
    </w:r>
    <w:r w:rsidR="001B131D" w:rsidRPr="009560DC">
      <w:rPr>
        <w:rFonts w:ascii="Book Antiqua" w:hAnsi="Book Antiqua"/>
        <w:color w:val="auto"/>
        <w:sz w:val="20"/>
        <w:szCs w:val="20"/>
      </w:rPr>
      <w:t>6</w:t>
    </w:r>
    <w:r>
      <w:rPr>
        <w:rFonts w:ascii="Book Antiqua" w:hAnsi="Book Antiqua"/>
        <w:sz w:val="20"/>
        <w:szCs w:val="20"/>
      </w:rPr>
      <w:t xml:space="preserve"> Burmistrza Toszka z dnia </w:t>
    </w:r>
    <w:r w:rsidR="009560DC" w:rsidRPr="009560DC">
      <w:rPr>
        <w:rFonts w:ascii="Book Antiqua" w:hAnsi="Book Antiqua"/>
        <w:color w:val="auto"/>
        <w:sz w:val="20"/>
        <w:szCs w:val="20"/>
      </w:rPr>
      <w:t>14</w:t>
    </w:r>
    <w:r w:rsidR="0089788B" w:rsidRPr="009560DC">
      <w:rPr>
        <w:rFonts w:ascii="Book Antiqua" w:hAnsi="Book Antiqua"/>
        <w:color w:val="auto"/>
        <w:sz w:val="20"/>
        <w:szCs w:val="20"/>
      </w:rPr>
      <w:t xml:space="preserve"> </w:t>
    </w:r>
    <w:r w:rsidR="001B131D" w:rsidRPr="001B131D">
      <w:rPr>
        <w:rFonts w:ascii="Book Antiqua" w:hAnsi="Book Antiqua"/>
        <w:color w:val="auto"/>
        <w:sz w:val="20"/>
        <w:szCs w:val="20"/>
      </w:rPr>
      <w:t>stycznia</w:t>
    </w:r>
    <w:r w:rsidR="0089788B">
      <w:rPr>
        <w:rFonts w:ascii="Book Antiqua" w:hAnsi="Book Antiqua"/>
        <w:color w:val="FF0000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t>20</w:t>
    </w:r>
    <w:bookmarkEnd w:id="1"/>
    <w:r>
      <w:rPr>
        <w:rFonts w:ascii="Book Antiqua" w:hAnsi="Book Antiqua"/>
        <w:sz w:val="20"/>
        <w:szCs w:val="20"/>
      </w:rPr>
      <w:t>2</w:t>
    </w:r>
    <w:r w:rsidR="001B131D">
      <w:rPr>
        <w:rFonts w:ascii="Book Antiqua" w:hAnsi="Book Antiqua"/>
        <w:sz w:val="20"/>
        <w:szCs w:val="20"/>
      </w:rPr>
      <w:t>6</w:t>
    </w:r>
    <w:r>
      <w:rPr>
        <w:rFonts w:ascii="Book Antiqua" w:hAnsi="Book Antiqua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71FF"/>
    <w:multiLevelType w:val="multilevel"/>
    <w:tmpl w:val="33DAA8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493397"/>
    <w:multiLevelType w:val="multilevel"/>
    <w:tmpl w:val="ED42A124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abstractNum w:abstractNumId="2" w15:restartNumberingAfterBreak="0">
    <w:nsid w:val="3B6144B9"/>
    <w:multiLevelType w:val="multilevel"/>
    <w:tmpl w:val="5C6CFC42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abstractNum w:abstractNumId="3" w15:restartNumberingAfterBreak="0">
    <w:nsid w:val="3EE768AD"/>
    <w:multiLevelType w:val="multilevel"/>
    <w:tmpl w:val="EC84282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431262F"/>
    <w:multiLevelType w:val="multilevel"/>
    <w:tmpl w:val="29C25DD4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abstractNum w:abstractNumId="5" w15:restartNumberingAfterBreak="0">
    <w:nsid w:val="54A86E50"/>
    <w:multiLevelType w:val="multilevel"/>
    <w:tmpl w:val="8DF6887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 Antiqua" w:eastAsia="Calibri" w:hAnsi="Book Antiqua" w:cs="Tahoma"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691B75F5"/>
    <w:multiLevelType w:val="multilevel"/>
    <w:tmpl w:val="F68E4EE2"/>
    <w:lvl w:ilvl="0">
      <w:start w:val="1"/>
      <w:numFmt w:val="upperRoman"/>
      <w:lvlText w:val="%1."/>
      <w:lvlJc w:val="left"/>
      <w:pPr>
        <w:tabs>
          <w:tab w:val="num" w:pos="0"/>
        </w:tabs>
        <w:ind w:left="1855" w:hanging="720"/>
      </w:pPr>
      <w:rPr>
        <w:rFonts w:ascii="Book Antiqua" w:hAnsi="Book Antiqua"/>
        <w:b/>
        <w:sz w:val="1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76939B5"/>
    <w:multiLevelType w:val="multilevel"/>
    <w:tmpl w:val="1C94C3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416882"/>
    <w:multiLevelType w:val="multilevel"/>
    <w:tmpl w:val="37A667FC"/>
    <w:lvl w:ilvl="0">
      <w:start w:val="1"/>
      <w:numFmt w:val="decimal"/>
      <w:lvlText w:val="%1."/>
      <w:lvlJc w:val="left"/>
      <w:pPr>
        <w:tabs>
          <w:tab w:val="num" w:pos="0"/>
        </w:tabs>
        <w:ind w:left="22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75" w:hanging="180"/>
      </w:pPr>
    </w:lvl>
  </w:abstractNum>
  <w:num w:numId="1" w16cid:durableId="203256005">
    <w:abstractNumId w:val="0"/>
  </w:num>
  <w:num w:numId="2" w16cid:durableId="1062366434">
    <w:abstractNumId w:val="6"/>
  </w:num>
  <w:num w:numId="3" w16cid:durableId="1510678475">
    <w:abstractNumId w:val="5"/>
  </w:num>
  <w:num w:numId="4" w16cid:durableId="1275137823">
    <w:abstractNumId w:val="3"/>
  </w:num>
  <w:num w:numId="5" w16cid:durableId="1375619330">
    <w:abstractNumId w:val="1"/>
  </w:num>
  <w:num w:numId="6" w16cid:durableId="152840024">
    <w:abstractNumId w:val="2"/>
  </w:num>
  <w:num w:numId="7" w16cid:durableId="1972053859">
    <w:abstractNumId w:val="8"/>
  </w:num>
  <w:num w:numId="8" w16cid:durableId="1391689077">
    <w:abstractNumId w:val="4"/>
  </w:num>
  <w:num w:numId="9" w16cid:durableId="124547741">
    <w:abstractNumId w:val="7"/>
  </w:num>
  <w:num w:numId="10" w16cid:durableId="759520221">
    <w:abstractNumId w:val="6"/>
    <w:lvlOverride w:ilvl="0">
      <w:startOverride w:val="1"/>
    </w:lvlOverride>
  </w:num>
  <w:num w:numId="11" w16cid:durableId="458569418">
    <w:abstractNumId w:val="5"/>
    <w:lvlOverride w:ilvl="0">
      <w:startOverride w:val="1"/>
    </w:lvlOverride>
  </w:num>
  <w:num w:numId="12" w16cid:durableId="1033655398">
    <w:abstractNumId w:val="5"/>
    <w:lvlOverride w:ilvl="0">
      <w:startOverride w:val="1"/>
    </w:lvlOverride>
  </w:num>
  <w:num w:numId="13" w16cid:durableId="773093971">
    <w:abstractNumId w:val="1"/>
    <w:lvlOverride w:ilvl="0">
      <w:startOverride w:val="1"/>
    </w:lvlOverride>
  </w:num>
  <w:num w:numId="14" w16cid:durableId="1696956185">
    <w:abstractNumId w:val="1"/>
    <w:lvlOverride w:ilvl="0">
      <w:startOverride w:val="1"/>
    </w:lvlOverride>
  </w:num>
  <w:num w:numId="15" w16cid:durableId="130171868">
    <w:abstractNumId w:val="1"/>
  </w:num>
  <w:num w:numId="16" w16cid:durableId="80315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30"/>
    <w:rsid w:val="00025230"/>
    <w:rsid w:val="00091965"/>
    <w:rsid w:val="00130B35"/>
    <w:rsid w:val="001833F6"/>
    <w:rsid w:val="001B131D"/>
    <w:rsid w:val="00272D87"/>
    <w:rsid w:val="0033470B"/>
    <w:rsid w:val="00412861"/>
    <w:rsid w:val="004341A4"/>
    <w:rsid w:val="00846B45"/>
    <w:rsid w:val="0089788B"/>
    <w:rsid w:val="008A5372"/>
    <w:rsid w:val="008C0F38"/>
    <w:rsid w:val="009260FD"/>
    <w:rsid w:val="009560DC"/>
    <w:rsid w:val="009D4AA5"/>
    <w:rsid w:val="00A05142"/>
    <w:rsid w:val="00AB548B"/>
    <w:rsid w:val="00AF40A0"/>
    <w:rsid w:val="00B1150A"/>
    <w:rsid w:val="00BB4E56"/>
    <w:rsid w:val="00C31493"/>
    <w:rsid w:val="00C5500F"/>
    <w:rsid w:val="00CE18D8"/>
    <w:rsid w:val="00D41AD1"/>
    <w:rsid w:val="00EC49FB"/>
    <w:rsid w:val="00EE11EB"/>
    <w:rsid w:val="00EE460B"/>
    <w:rsid w:val="00F073DE"/>
    <w:rsid w:val="00FD1E54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63C"/>
  <w15:docId w15:val="{454B656A-6E3D-4028-A399-43AB029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4747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7478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47478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110B"/>
  </w:style>
  <w:style w:type="character" w:customStyle="1" w:styleId="czeinternetowe">
    <w:name w:val="Łącze internetowe"/>
    <w:basedOn w:val="Domylnaczcionkaakapitu"/>
    <w:uiPriority w:val="99"/>
    <w:semiHidden/>
    <w:unhideWhenUsed/>
    <w:rsid w:val="00C8426E"/>
    <w:rPr>
      <w:color w:val="0000FF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WCharLFO12LVL1">
    <w:name w:val="WW_CharLFO12LVL1"/>
    <w:qFormat/>
    <w:rPr>
      <w:rFonts w:eastAsia="Calibri" w:cs="Tahoma"/>
      <w:sz w:val="19"/>
    </w:rPr>
  </w:style>
  <w:style w:type="character" w:customStyle="1" w:styleId="WWCharLFO11LVL1">
    <w:name w:val="WW_CharLFO11LVL1"/>
    <w:qFormat/>
    <w:rPr>
      <w:b/>
      <w:sz w:val="19"/>
    </w:rPr>
  </w:style>
  <w:style w:type="character" w:customStyle="1" w:styleId="WWCharLFO10LVL1">
    <w:name w:val="WW_CharLFO10LVL1"/>
    <w:qFormat/>
    <w:rPr>
      <w:b/>
      <w:sz w:val="22"/>
    </w:rPr>
  </w:style>
  <w:style w:type="character" w:customStyle="1" w:styleId="WWCharLFO8LVL1">
    <w:name w:val="WW_CharLFO8LVL1"/>
    <w:qFormat/>
    <w:rPr>
      <w:rFonts w:eastAsia="Calibri" w:cs="Tahoma"/>
      <w:sz w:val="19"/>
    </w:rPr>
  </w:style>
  <w:style w:type="character" w:customStyle="1" w:styleId="WWCharLFO7LVL1">
    <w:name w:val="WW_CharLFO7LVL1"/>
    <w:qFormat/>
    <w:rPr>
      <w:b/>
      <w:sz w:val="19"/>
    </w:rPr>
  </w:style>
  <w:style w:type="character" w:customStyle="1" w:styleId="WWCharLFO6LVL1">
    <w:name w:val="WW_CharLFO6LVL1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A110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qFormat/>
    <w:pPr>
      <w:ind w:left="708"/>
    </w:pPr>
    <w:rPr>
      <w:rFonts w:ascii="Times New Roman" w:eastAsia="Times New Roman" w:hAnsi="Times New Roman" w:cs="Times New Roman"/>
      <w:color w:val="00000A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7478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78D"/>
    <w:rPr>
      <w:sz w:val="20"/>
      <w:szCs w:val="20"/>
    </w:rPr>
  </w:style>
  <w:style w:type="paragraph" w:customStyle="1" w:styleId="Standard">
    <w:name w:val="Standard"/>
    <w:qFormat/>
    <w:rsid w:val="0047478D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86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861"/>
    <w:rPr>
      <w:rFonts w:ascii="Segoe UI" w:eastAsia="0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dc:description/>
  <cp:lastModifiedBy>Beata Sojka</cp:lastModifiedBy>
  <cp:revision>57</cp:revision>
  <cp:lastPrinted>2026-01-14T12:57:00Z</cp:lastPrinted>
  <dcterms:created xsi:type="dcterms:W3CDTF">2021-11-04T07:08:00Z</dcterms:created>
  <dcterms:modified xsi:type="dcterms:W3CDTF">2026-01-14T13:14:00Z</dcterms:modified>
  <dc:language>pl-PL</dc:language>
</cp:coreProperties>
</file>